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A4" w:rsidRDefault="00FA6AA4" w:rsidP="00FA6AA4">
      <w:pPr>
        <w:overflowPunct w:val="0"/>
        <w:adjustRightInd w:val="0"/>
        <w:snapToGrid w:val="0"/>
        <w:spacing w:afterLines="100" w:after="312"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noProof/>
          <w:sz w:val="40"/>
          <w:szCs w:val="40"/>
          <w:lang w:bidi="mn-Mong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</wp:posOffset>
            </wp:positionV>
            <wp:extent cx="5267325" cy="208597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AA4" w:rsidRDefault="00FA6AA4" w:rsidP="00FA6AA4">
      <w:pPr>
        <w:overflowPunct w:val="0"/>
        <w:adjustRightInd w:val="0"/>
        <w:snapToGrid w:val="0"/>
        <w:spacing w:afterLines="100" w:after="312"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</w:p>
    <w:p w:rsidR="00FA6AA4" w:rsidRDefault="00C230F0" w:rsidP="00FA6AA4">
      <w:pPr>
        <w:overflowPunct w:val="0"/>
        <w:adjustRightInd w:val="0"/>
        <w:snapToGrid w:val="0"/>
        <w:spacing w:afterLines="100" w:after="312"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75pt;margin-top:32.55pt;width:235.5pt;height:38.55pt;z-index:251659264" filled="f" stroked="f">
            <v:textbox>
              <w:txbxContent>
                <w:p w:rsidR="00FA6AA4" w:rsidRDefault="00FA6AA4" w:rsidP="00FA6AA4">
                  <w:pPr>
                    <w:rPr>
                      <w:rFonts w:ascii="等线" w:eastAsia="等线" w:hAnsi="等线" w:cs="Times New Roman"/>
                    </w:rPr>
                  </w:pPr>
                  <w:r>
                    <w:rPr>
                      <w:rFonts w:ascii="仿宋_GB2312" w:eastAsia="仿宋_GB2312" w:hAnsi="等线" w:cs="仿宋_GB2312" w:hint="eastAsia"/>
                      <w:sz w:val="32"/>
                      <w:szCs w:val="32"/>
                    </w:rPr>
                    <w:t>内师教发〔</w:t>
                  </w:r>
                  <w:r>
                    <w:rPr>
                      <w:rFonts w:ascii="仿宋_GB2312" w:eastAsia="仿宋_GB2312" w:hAnsi="等线" w:cs="仿宋_GB2312"/>
                      <w:sz w:val="32"/>
                      <w:szCs w:val="32"/>
                    </w:rPr>
                    <w:t>201</w:t>
                  </w:r>
                  <w:r>
                    <w:rPr>
                      <w:rFonts w:ascii="仿宋_GB2312" w:eastAsia="仿宋_GB2312" w:hAnsi="等线" w:cs="仿宋_GB2312" w:hint="eastAsia"/>
                      <w:sz w:val="32"/>
                      <w:szCs w:val="32"/>
                    </w:rPr>
                    <w:t>9〕</w:t>
                  </w:r>
                  <w:r>
                    <w:rPr>
                      <w:rFonts w:ascii="仿宋_GB2312" w:eastAsia="仿宋_GB2312" w:cs="仿宋_GB2312" w:hint="eastAsia"/>
                      <w:sz w:val="32"/>
                      <w:szCs w:val="32"/>
                    </w:rPr>
                    <w:t>12</w:t>
                  </w:r>
                  <w:r>
                    <w:rPr>
                      <w:rFonts w:ascii="仿宋_GB2312" w:eastAsia="仿宋_GB2312" w:hAnsi="等线" w:cs="仿宋_GB2312" w:hint="eastAsia"/>
                      <w:sz w:val="32"/>
                      <w:szCs w:val="32"/>
                    </w:rPr>
                    <w:t>号</w:t>
                  </w:r>
                </w:p>
                <w:p w:rsidR="00FA6AA4" w:rsidRDefault="00FA6AA4"/>
              </w:txbxContent>
            </v:textbox>
          </v:shape>
        </w:pict>
      </w:r>
    </w:p>
    <w:p w:rsidR="00FA6AA4" w:rsidRDefault="00FA6AA4" w:rsidP="00FA6AA4">
      <w:pPr>
        <w:overflowPunct w:val="0"/>
        <w:adjustRightInd w:val="0"/>
        <w:snapToGrid w:val="0"/>
        <w:spacing w:afterLines="100" w:after="312"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</w:p>
    <w:p w:rsidR="0008737F" w:rsidRPr="00FA6AA4" w:rsidRDefault="005B7B30" w:rsidP="00FA6AA4">
      <w:pPr>
        <w:overflowPunct w:val="0"/>
        <w:adjustRightInd w:val="0"/>
        <w:snapToGrid w:val="0"/>
        <w:spacing w:afterLines="100" w:after="312"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FA6AA4">
        <w:rPr>
          <w:rFonts w:ascii="方正小标宋简体" w:eastAsia="方正小标宋简体" w:hAnsi="Times New Roman" w:cs="Times New Roman" w:hint="eastAsia"/>
          <w:sz w:val="40"/>
          <w:szCs w:val="40"/>
        </w:rPr>
        <w:t>关于开展课表信息核对工作</w:t>
      </w:r>
      <w:r w:rsidR="00AF5ED3" w:rsidRPr="00FA6AA4">
        <w:rPr>
          <w:rFonts w:ascii="方正小标宋简体" w:eastAsia="方正小标宋简体" w:hAnsi="Times New Roman" w:cs="Times New Roman" w:hint="eastAsia"/>
          <w:sz w:val="40"/>
          <w:szCs w:val="40"/>
        </w:rPr>
        <w:t>的通知</w:t>
      </w:r>
      <w:bookmarkStart w:id="0" w:name="_GoBack"/>
      <w:bookmarkEnd w:id="0"/>
    </w:p>
    <w:p w:rsidR="00AF5ED3" w:rsidRDefault="00AF5ED3" w:rsidP="00AF5ED3">
      <w:pPr>
        <w:jc w:val="center"/>
        <w:rPr>
          <w:rFonts w:ascii="黑体" w:eastAsia="黑体" w:hAnsi="黑体"/>
          <w:sz w:val="32"/>
        </w:rPr>
      </w:pPr>
    </w:p>
    <w:p w:rsidR="00AF5ED3" w:rsidRPr="00FA6AA4" w:rsidRDefault="00CE500E" w:rsidP="00FA6AA4">
      <w:pPr>
        <w:overflowPunct w:val="0"/>
        <w:adjustRightInd w:val="0"/>
        <w:snapToGrid w:val="0"/>
        <w:spacing w:line="600" w:lineRule="exact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t>各学院：</w:t>
      </w:r>
    </w:p>
    <w:p w:rsidR="00CE500E" w:rsidRPr="00FA6AA4" w:rsidRDefault="00E87B4B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t>为</w:t>
      </w:r>
      <w:r w:rsidR="00A82A92" w:rsidRPr="00FA6AA4">
        <w:rPr>
          <w:rFonts w:ascii="仿宋_GB2312" w:eastAsia="仿宋_GB2312" w:hAnsi="Arial" w:cs="Arial" w:hint="eastAsia"/>
          <w:sz w:val="32"/>
          <w:szCs w:val="32"/>
        </w:rPr>
        <w:t>贯彻</w:t>
      </w:r>
      <w:r w:rsidRPr="00FA6AA4">
        <w:rPr>
          <w:rFonts w:ascii="仿宋_GB2312" w:eastAsia="仿宋_GB2312" w:hAnsi="Arial" w:cs="Arial" w:hint="eastAsia"/>
          <w:sz w:val="32"/>
          <w:szCs w:val="32"/>
        </w:rPr>
        <w:t>落实</w:t>
      </w:r>
      <w:r w:rsidR="00CE500E" w:rsidRPr="00FA6AA4">
        <w:rPr>
          <w:rFonts w:ascii="仿宋_GB2312" w:eastAsia="仿宋_GB2312" w:hAnsi="Arial" w:cs="Arial" w:hint="eastAsia"/>
          <w:sz w:val="32"/>
          <w:szCs w:val="32"/>
        </w:rPr>
        <w:t>我校</w:t>
      </w:r>
      <w:r w:rsidR="00D4665D" w:rsidRPr="00FA6AA4">
        <w:rPr>
          <w:rFonts w:ascii="仿宋_GB2312" w:eastAsia="仿宋_GB2312" w:hAnsi="Arial" w:cs="Arial" w:hint="eastAsia"/>
          <w:sz w:val="32"/>
          <w:szCs w:val="32"/>
        </w:rPr>
        <w:t>2019年</w:t>
      </w:r>
      <w:r w:rsidR="001C0786" w:rsidRPr="00FA6AA4">
        <w:rPr>
          <w:rFonts w:ascii="仿宋_GB2312" w:eastAsia="仿宋_GB2312" w:hAnsi="Arial" w:cs="Arial" w:hint="eastAsia"/>
          <w:sz w:val="32"/>
          <w:szCs w:val="32"/>
        </w:rPr>
        <w:t>本科</w:t>
      </w:r>
      <w:r w:rsidR="00CE500E" w:rsidRPr="00FA6AA4">
        <w:rPr>
          <w:rFonts w:ascii="仿宋_GB2312" w:eastAsia="仿宋_GB2312" w:hAnsi="Arial" w:cs="Arial" w:hint="eastAsia"/>
          <w:sz w:val="32"/>
          <w:szCs w:val="32"/>
        </w:rPr>
        <w:t>教学工作会议精神</w:t>
      </w:r>
      <w:r w:rsidR="001C0786" w:rsidRPr="00FA6AA4">
        <w:rPr>
          <w:rFonts w:ascii="仿宋_GB2312" w:eastAsia="仿宋_GB2312" w:hAnsi="Arial" w:cs="Arial" w:hint="eastAsia"/>
          <w:sz w:val="32"/>
          <w:szCs w:val="32"/>
        </w:rPr>
        <w:t>，</w:t>
      </w:r>
      <w:r w:rsidR="00D4665D" w:rsidRPr="00FA6AA4">
        <w:rPr>
          <w:rFonts w:ascii="仿宋_GB2312" w:eastAsia="仿宋_GB2312" w:hAnsi="Arial" w:cs="Arial" w:hint="eastAsia"/>
          <w:sz w:val="32"/>
          <w:szCs w:val="32"/>
        </w:rPr>
        <w:t>进一步加强教学管理，规范</w:t>
      </w:r>
      <w:r w:rsidR="0081687B" w:rsidRPr="00FA6AA4">
        <w:rPr>
          <w:rFonts w:ascii="仿宋_GB2312" w:eastAsia="仿宋_GB2312" w:hAnsi="Arial" w:cs="Arial" w:hint="eastAsia"/>
          <w:sz w:val="32"/>
          <w:szCs w:val="32"/>
        </w:rPr>
        <w:t>教学秩序</w:t>
      </w:r>
      <w:r w:rsidR="00D4665D" w:rsidRPr="00FA6AA4">
        <w:rPr>
          <w:rFonts w:ascii="仿宋_GB2312" w:eastAsia="仿宋_GB2312" w:hAnsi="Arial" w:cs="Arial" w:hint="eastAsia"/>
          <w:sz w:val="32"/>
          <w:szCs w:val="32"/>
        </w:rPr>
        <w:t>，</w:t>
      </w:r>
      <w:r w:rsidR="0081687B" w:rsidRPr="00FA6AA4">
        <w:rPr>
          <w:rFonts w:ascii="仿宋_GB2312" w:eastAsia="仿宋_GB2312" w:hAnsi="Arial" w:cs="Arial" w:hint="eastAsia"/>
          <w:sz w:val="32"/>
          <w:szCs w:val="32"/>
        </w:rPr>
        <w:t>提高</w:t>
      </w:r>
      <w:r w:rsidR="002751F6" w:rsidRPr="00FA6AA4">
        <w:rPr>
          <w:rFonts w:ascii="仿宋_GB2312" w:eastAsia="仿宋_GB2312" w:hAnsi="Arial" w:cs="Arial" w:hint="eastAsia"/>
          <w:sz w:val="32"/>
          <w:szCs w:val="32"/>
        </w:rPr>
        <w:t>教学质量，</w:t>
      </w:r>
      <w:r w:rsidR="006B55BC" w:rsidRPr="00FA6AA4">
        <w:rPr>
          <w:rFonts w:ascii="仿宋_GB2312" w:eastAsia="仿宋_GB2312" w:hAnsi="Arial" w:cs="Arial" w:hint="eastAsia"/>
          <w:sz w:val="32"/>
          <w:szCs w:val="32"/>
        </w:rPr>
        <w:t>现</w:t>
      </w:r>
      <w:r w:rsidR="00D4665D" w:rsidRPr="00FA6AA4">
        <w:rPr>
          <w:rFonts w:ascii="仿宋_GB2312" w:eastAsia="仿宋_GB2312" w:hAnsi="Arial" w:cs="Arial" w:hint="eastAsia"/>
          <w:sz w:val="32"/>
          <w:szCs w:val="32"/>
        </w:rPr>
        <w:t>就相关工作通知</w:t>
      </w:r>
      <w:r w:rsidR="002751F6" w:rsidRPr="00FA6AA4">
        <w:rPr>
          <w:rFonts w:ascii="仿宋_GB2312" w:eastAsia="仿宋_GB2312" w:hAnsi="Arial" w:cs="Arial" w:hint="eastAsia"/>
          <w:sz w:val="32"/>
          <w:szCs w:val="32"/>
        </w:rPr>
        <w:t>如下：</w:t>
      </w:r>
    </w:p>
    <w:p w:rsidR="00D4665D" w:rsidRPr="00FA6AA4" w:rsidRDefault="001167D0" w:rsidP="00FA6AA4">
      <w:pPr>
        <w:adjustRightInd w:val="0"/>
        <w:snapToGrid w:val="0"/>
        <w:spacing w:line="600" w:lineRule="exact"/>
        <w:ind w:leftChars="50" w:left="105" w:firstLineChars="200" w:firstLine="640"/>
        <w:rPr>
          <w:rFonts w:ascii="黑体" w:eastAsia="黑体" w:hAnsi="黑体" w:cs="Times New Roman"/>
          <w:sz w:val="32"/>
          <w:szCs w:val="32"/>
        </w:rPr>
      </w:pPr>
      <w:r w:rsidRPr="00FA6AA4">
        <w:rPr>
          <w:rFonts w:ascii="黑体" w:eastAsia="黑体" w:hAnsi="黑体" w:cs="Times New Roman" w:hint="eastAsia"/>
          <w:sz w:val="32"/>
          <w:szCs w:val="32"/>
        </w:rPr>
        <w:t>一、</w:t>
      </w:r>
      <w:r w:rsidR="00D4665D" w:rsidRPr="00FA6AA4">
        <w:rPr>
          <w:rFonts w:ascii="黑体" w:eastAsia="黑体" w:hAnsi="黑体" w:cs="Times New Roman" w:hint="eastAsia"/>
          <w:sz w:val="32"/>
          <w:szCs w:val="32"/>
        </w:rPr>
        <w:t>工作</w:t>
      </w:r>
      <w:r w:rsidR="005B7B30" w:rsidRPr="00FA6AA4">
        <w:rPr>
          <w:rFonts w:ascii="黑体" w:eastAsia="黑体" w:hAnsi="黑体" w:cs="Times New Roman" w:hint="eastAsia"/>
          <w:sz w:val="32"/>
          <w:szCs w:val="32"/>
        </w:rPr>
        <w:t>内容</w:t>
      </w:r>
    </w:p>
    <w:p w:rsidR="001167D0" w:rsidRPr="00FA6AA4" w:rsidRDefault="00D4665D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t>（一）各学院须</w:t>
      </w:r>
      <w:r w:rsidR="002500E5" w:rsidRPr="00FA6AA4">
        <w:rPr>
          <w:rFonts w:ascii="仿宋_GB2312" w:eastAsia="仿宋_GB2312" w:hAnsi="Arial" w:cs="Arial" w:hint="eastAsia"/>
          <w:sz w:val="32"/>
          <w:szCs w:val="32"/>
        </w:rPr>
        <w:t>确保</w:t>
      </w:r>
      <w:r w:rsidRPr="00FA6AA4">
        <w:rPr>
          <w:rFonts w:ascii="仿宋_GB2312" w:eastAsia="仿宋_GB2312" w:hAnsi="Arial" w:cs="Arial" w:hint="eastAsia"/>
          <w:sz w:val="32"/>
          <w:szCs w:val="32"/>
        </w:rPr>
        <w:t>教务</w:t>
      </w:r>
      <w:r w:rsidR="00504036" w:rsidRPr="00FA6AA4">
        <w:rPr>
          <w:rFonts w:ascii="仿宋_GB2312" w:eastAsia="仿宋_GB2312" w:hAnsi="Arial" w:cs="Arial" w:hint="eastAsia"/>
          <w:sz w:val="32"/>
          <w:szCs w:val="32"/>
        </w:rPr>
        <w:t>系统中</w:t>
      </w:r>
      <w:r w:rsidRPr="00FA6AA4">
        <w:rPr>
          <w:rFonts w:ascii="仿宋_GB2312" w:eastAsia="仿宋_GB2312" w:hAnsi="Arial" w:cs="Arial" w:hint="eastAsia"/>
          <w:sz w:val="32"/>
          <w:szCs w:val="32"/>
        </w:rPr>
        <w:t>本学期课表信息</w:t>
      </w:r>
      <w:r w:rsidR="00504036" w:rsidRPr="00FA6AA4">
        <w:rPr>
          <w:rFonts w:ascii="仿宋_GB2312" w:eastAsia="仿宋_GB2312" w:hAnsi="Arial" w:cs="Arial" w:hint="eastAsia"/>
          <w:sz w:val="32"/>
          <w:szCs w:val="32"/>
        </w:rPr>
        <w:t>准确无误，包括课程名称、</w:t>
      </w:r>
      <w:r w:rsidR="006B55BC" w:rsidRPr="00FA6AA4">
        <w:rPr>
          <w:rFonts w:ascii="仿宋_GB2312" w:eastAsia="仿宋_GB2312" w:hAnsi="Arial" w:cs="Arial" w:hint="eastAsia"/>
          <w:sz w:val="32"/>
          <w:szCs w:val="32"/>
        </w:rPr>
        <w:t>授</w:t>
      </w:r>
      <w:r w:rsidR="00504036" w:rsidRPr="00FA6AA4">
        <w:rPr>
          <w:rFonts w:ascii="仿宋_GB2312" w:eastAsia="仿宋_GB2312" w:hAnsi="Arial" w:cs="Arial" w:hint="eastAsia"/>
          <w:sz w:val="32"/>
          <w:szCs w:val="32"/>
        </w:rPr>
        <w:t>课教师、上课周次、上课时间及地点</w:t>
      </w:r>
      <w:r w:rsidR="00E8177D" w:rsidRPr="00FA6AA4">
        <w:rPr>
          <w:rFonts w:ascii="仿宋_GB2312" w:eastAsia="仿宋_GB2312" w:hAnsi="Arial" w:cs="Arial" w:hint="eastAsia"/>
          <w:sz w:val="32"/>
          <w:szCs w:val="32"/>
        </w:rPr>
        <w:t>等</w:t>
      </w:r>
      <w:r w:rsidR="005B7B30" w:rsidRPr="00FA6AA4">
        <w:rPr>
          <w:rFonts w:ascii="仿宋_GB2312" w:eastAsia="仿宋_GB2312" w:hAnsi="Arial" w:cs="Arial" w:hint="eastAsia"/>
          <w:sz w:val="32"/>
          <w:szCs w:val="32"/>
        </w:rPr>
        <w:t>；</w:t>
      </w:r>
    </w:p>
    <w:p w:rsidR="001167D0" w:rsidRPr="00FA6AA4" w:rsidRDefault="00D4665D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t>（二）对教务</w:t>
      </w:r>
      <w:r w:rsidR="006C402C" w:rsidRPr="00FA6AA4">
        <w:rPr>
          <w:rFonts w:ascii="仿宋_GB2312" w:eastAsia="仿宋_GB2312" w:hAnsi="Arial" w:cs="Arial" w:hint="eastAsia"/>
          <w:sz w:val="32"/>
          <w:szCs w:val="32"/>
        </w:rPr>
        <w:t>系统中已排课但</w:t>
      </w:r>
      <w:r w:rsidRPr="00FA6AA4">
        <w:rPr>
          <w:rFonts w:ascii="仿宋_GB2312" w:eastAsia="仿宋_GB2312" w:hAnsi="Arial" w:cs="Arial" w:hint="eastAsia"/>
          <w:sz w:val="32"/>
          <w:szCs w:val="32"/>
        </w:rPr>
        <w:t>本学期因选课人数不足等原因无法正常开设的</w:t>
      </w:r>
      <w:r w:rsidR="006C402C" w:rsidRPr="00FA6AA4">
        <w:rPr>
          <w:rFonts w:ascii="仿宋_GB2312" w:eastAsia="仿宋_GB2312" w:hAnsi="Arial" w:cs="Arial" w:hint="eastAsia"/>
          <w:sz w:val="32"/>
          <w:szCs w:val="32"/>
        </w:rPr>
        <w:t>课程</w:t>
      </w:r>
      <w:r w:rsidRPr="00FA6AA4">
        <w:rPr>
          <w:rFonts w:ascii="仿宋_GB2312" w:eastAsia="仿宋_GB2312" w:hAnsi="Arial" w:cs="Arial" w:hint="eastAsia"/>
          <w:sz w:val="32"/>
          <w:szCs w:val="32"/>
        </w:rPr>
        <w:t>进行删除清理</w:t>
      </w:r>
      <w:r w:rsidR="00504036" w:rsidRPr="00FA6AA4">
        <w:rPr>
          <w:rFonts w:ascii="仿宋_GB2312" w:eastAsia="仿宋_GB2312" w:hAnsi="Arial" w:cs="Arial" w:hint="eastAsia"/>
          <w:sz w:val="32"/>
          <w:szCs w:val="32"/>
        </w:rPr>
        <w:t>，并报教务处</w:t>
      </w:r>
      <w:r w:rsidR="00E8177D" w:rsidRPr="00FA6AA4">
        <w:rPr>
          <w:rFonts w:ascii="仿宋_GB2312" w:eastAsia="仿宋_GB2312" w:hAnsi="Arial" w:cs="Arial" w:hint="eastAsia"/>
          <w:sz w:val="32"/>
          <w:szCs w:val="32"/>
        </w:rPr>
        <w:t>教务管理科</w:t>
      </w:r>
      <w:r w:rsidR="00504036" w:rsidRPr="00FA6AA4">
        <w:rPr>
          <w:rFonts w:ascii="仿宋_GB2312" w:eastAsia="仿宋_GB2312" w:hAnsi="Arial" w:cs="Arial" w:hint="eastAsia"/>
          <w:sz w:val="32"/>
          <w:szCs w:val="32"/>
        </w:rPr>
        <w:t>备案</w:t>
      </w:r>
      <w:r w:rsidR="001061F0" w:rsidRPr="00FA6AA4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606DD7" w:rsidRPr="00FA6AA4" w:rsidRDefault="00D4665D" w:rsidP="00FA6AA4">
      <w:pPr>
        <w:adjustRightInd w:val="0"/>
        <w:snapToGrid w:val="0"/>
        <w:spacing w:line="600" w:lineRule="exact"/>
        <w:ind w:leftChars="50" w:left="105" w:firstLineChars="200" w:firstLine="640"/>
        <w:rPr>
          <w:rFonts w:ascii="黑体" w:eastAsia="黑体" w:hAnsi="黑体" w:cs="Times New Roman"/>
          <w:sz w:val="32"/>
          <w:szCs w:val="32"/>
        </w:rPr>
      </w:pPr>
      <w:r w:rsidRPr="00FA6AA4">
        <w:rPr>
          <w:rFonts w:ascii="黑体" w:eastAsia="黑体" w:hAnsi="黑体" w:cs="Times New Roman" w:hint="eastAsia"/>
          <w:sz w:val="32"/>
          <w:szCs w:val="32"/>
        </w:rPr>
        <w:t>二、</w:t>
      </w:r>
      <w:r w:rsidR="00606DD7" w:rsidRPr="00FA6AA4">
        <w:rPr>
          <w:rFonts w:ascii="黑体" w:eastAsia="黑体" w:hAnsi="黑体" w:cs="Times New Roman" w:hint="eastAsia"/>
          <w:sz w:val="32"/>
          <w:szCs w:val="32"/>
        </w:rPr>
        <w:t>工作要求</w:t>
      </w:r>
    </w:p>
    <w:p w:rsidR="00606DD7" w:rsidRPr="00FA6AA4" w:rsidRDefault="00606DD7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t>（一）</w:t>
      </w:r>
      <w:r w:rsidR="001061F0" w:rsidRPr="00FA6AA4">
        <w:rPr>
          <w:rFonts w:ascii="仿宋_GB2312" w:eastAsia="仿宋_GB2312" w:hAnsi="Arial" w:cs="Arial" w:hint="eastAsia"/>
          <w:sz w:val="32"/>
          <w:szCs w:val="32"/>
        </w:rPr>
        <w:t>课表信息核对工作截止时间为</w:t>
      </w:r>
      <w:r w:rsidR="001061F0" w:rsidRPr="00FA6AA4">
        <w:rPr>
          <w:rFonts w:ascii="仿宋_GB2312" w:eastAsia="仿宋_GB2312" w:hAnsi="Arial" w:cs="Arial"/>
          <w:sz w:val="32"/>
          <w:szCs w:val="32"/>
        </w:rPr>
        <w:t>2019年</w:t>
      </w:r>
      <w:r w:rsidR="001061F0" w:rsidRPr="00FA6AA4">
        <w:rPr>
          <w:rFonts w:ascii="仿宋_GB2312" w:eastAsia="仿宋_GB2312" w:hAnsi="Arial" w:cs="Arial" w:hint="eastAsia"/>
          <w:sz w:val="32"/>
          <w:szCs w:val="32"/>
        </w:rPr>
        <w:t>4</w:t>
      </w:r>
      <w:r w:rsidR="001061F0" w:rsidRPr="00FA6AA4">
        <w:rPr>
          <w:rFonts w:ascii="仿宋_GB2312" w:eastAsia="仿宋_GB2312" w:hAnsi="Arial" w:cs="Arial"/>
          <w:sz w:val="32"/>
          <w:szCs w:val="32"/>
        </w:rPr>
        <w:t>月</w:t>
      </w:r>
      <w:r w:rsidR="005B7FE2" w:rsidRPr="00FA6AA4">
        <w:rPr>
          <w:rFonts w:ascii="仿宋_GB2312" w:eastAsia="仿宋_GB2312" w:hAnsi="Arial" w:cs="Arial"/>
          <w:sz w:val="32"/>
          <w:szCs w:val="32"/>
        </w:rPr>
        <w:t>3</w:t>
      </w:r>
      <w:r w:rsidR="001061F0" w:rsidRPr="00FA6AA4">
        <w:rPr>
          <w:rFonts w:ascii="仿宋_GB2312" w:eastAsia="仿宋_GB2312" w:hAnsi="Arial" w:cs="Arial"/>
          <w:sz w:val="32"/>
          <w:szCs w:val="32"/>
        </w:rPr>
        <w:t>日</w:t>
      </w:r>
      <w:r w:rsidR="005B7B30" w:rsidRPr="00FA6AA4">
        <w:rPr>
          <w:rFonts w:ascii="仿宋_GB2312" w:eastAsia="仿宋_GB2312" w:hAnsi="Arial" w:cs="Arial"/>
          <w:sz w:val="32"/>
          <w:szCs w:val="32"/>
        </w:rPr>
        <w:t>16:</w:t>
      </w:r>
      <w:r w:rsidR="001061F0" w:rsidRPr="00FA6AA4">
        <w:rPr>
          <w:rFonts w:ascii="仿宋_GB2312" w:eastAsia="仿宋_GB2312" w:hAnsi="Arial" w:cs="Arial" w:hint="eastAsia"/>
          <w:sz w:val="32"/>
          <w:szCs w:val="32"/>
        </w:rPr>
        <w:t>00；</w:t>
      </w:r>
    </w:p>
    <w:p w:rsidR="001061F0" w:rsidRPr="00FA6AA4" w:rsidRDefault="001061F0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lastRenderedPageBreak/>
        <w:t>（二）各学院务必高度重视上述工作，按期完成并及时报送相关材料；</w:t>
      </w:r>
    </w:p>
    <w:p w:rsidR="00606DD7" w:rsidRDefault="00606DD7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t>（</w:t>
      </w:r>
      <w:r w:rsidR="005B7B30" w:rsidRPr="00FA6AA4">
        <w:rPr>
          <w:rFonts w:ascii="仿宋_GB2312" w:eastAsia="仿宋_GB2312" w:hAnsi="Arial" w:cs="Arial" w:hint="eastAsia"/>
          <w:sz w:val="32"/>
          <w:szCs w:val="32"/>
        </w:rPr>
        <w:t>三</w:t>
      </w:r>
      <w:r w:rsidRPr="00FA6AA4">
        <w:rPr>
          <w:rFonts w:ascii="仿宋_GB2312" w:eastAsia="仿宋_GB2312" w:hAnsi="Arial" w:cs="Arial" w:hint="eastAsia"/>
          <w:sz w:val="32"/>
          <w:szCs w:val="32"/>
        </w:rPr>
        <w:t>）学校将进一步加强教学督导检查</w:t>
      </w:r>
      <w:r w:rsidR="003C6D2C" w:rsidRPr="00FA6AA4">
        <w:rPr>
          <w:rFonts w:ascii="仿宋_GB2312" w:eastAsia="仿宋_GB2312" w:hAnsi="Arial" w:cs="Arial" w:hint="eastAsia"/>
          <w:sz w:val="32"/>
          <w:szCs w:val="32"/>
        </w:rPr>
        <w:t>，</w:t>
      </w:r>
      <w:r w:rsidRPr="00FA6AA4">
        <w:rPr>
          <w:rFonts w:ascii="仿宋_GB2312" w:eastAsia="仿宋_GB2312" w:hAnsi="Arial" w:cs="Arial" w:hint="eastAsia"/>
          <w:sz w:val="32"/>
          <w:szCs w:val="32"/>
        </w:rPr>
        <w:t>若</w:t>
      </w:r>
      <w:r w:rsidR="003C6D2C" w:rsidRPr="00FA6AA4">
        <w:rPr>
          <w:rFonts w:ascii="仿宋_GB2312" w:eastAsia="仿宋_GB2312" w:hAnsi="Arial" w:cs="Arial" w:hint="eastAsia"/>
          <w:sz w:val="32"/>
          <w:szCs w:val="32"/>
        </w:rPr>
        <w:t>发现因课表与实际</w:t>
      </w:r>
      <w:r w:rsidR="00DC2EAD" w:rsidRPr="00FA6AA4">
        <w:rPr>
          <w:rFonts w:ascii="仿宋_GB2312" w:eastAsia="仿宋_GB2312" w:hAnsi="Arial" w:cs="Arial" w:hint="eastAsia"/>
          <w:sz w:val="32"/>
          <w:szCs w:val="32"/>
        </w:rPr>
        <w:t>教学</w:t>
      </w:r>
      <w:r w:rsidR="00EF23ED" w:rsidRPr="00FA6AA4">
        <w:rPr>
          <w:rFonts w:ascii="仿宋_GB2312" w:eastAsia="仿宋_GB2312" w:hAnsi="Arial" w:cs="Arial" w:hint="eastAsia"/>
          <w:sz w:val="32"/>
          <w:szCs w:val="32"/>
        </w:rPr>
        <w:t>情况不一致</w:t>
      </w:r>
      <w:r w:rsidRPr="00FA6AA4">
        <w:rPr>
          <w:rFonts w:ascii="仿宋_GB2312" w:eastAsia="仿宋_GB2312" w:hAnsi="Arial" w:cs="Arial" w:hint="eastAsia"/>
          <w:sz w:val="32"/>
          <w:szCs w:val="32"/>
        </w:rPr>
        <w:t>时</w:t>
      </w:r>
      <w:r w:rsidR="003C6D2C" w:rsidRPr="00FA6AA4">
        <w:rPr>
          <w:rFonts w:ascii="仿宋_GB2312" w:eastAsia="仿宋_GB2312" w:hAnsi="Arial" w:cs="Arial" w:hint="eastAsia"/>
          <w:sz w:val="32"/>
          <w:szCs w:val="32"/>
        </w:rPr>
        <w:t>，将按</w:t>
      </w:r>
      <w:r w:rsidRPr="00FA6AA4">
        <w:rPr>
          <w:rFonts w:ascii="仿宋_GB2312" w:eastAsia="仿宋_GB2312" w:hAnsi="Arial" w:cs="Arial" w:hint="eastAsia"/>
          <w:sz w:val="32"/>
          <w:szCs w:val="32"/>
        </w:rPr>
        <w:t>《内蒙古师范大学</w:t>
      </w:r>
      <w:r w:rsidR="003C6D2C" w:rsidRPr="00FA6AA4">
        <w:rPr>
          <w:rFonts w:ascii="仿宋_GB2312" w:eastAsia="仿宋_GB2312" w:hAnsi="Arial" w:cs="Arial" w:hint="eastAsia"/>
          <w:sz w:val="32"/>
          <w:szCs w:val="32"/>
        </w:rPr>
        <w:t>教学事故</w:t>
      </w:r>
      <w:r w:rsidRPr="00FA6AA4">
        <w:rPr>
          <w:rFonts w:ascii="仿宋_GB2312" w:eastAsia="仿宋_GB2312" w:hAnsi="Arial" w:cs="Arial" w:hint="eastAsia"/>
          <w:sz w:val="32"/>
          <w:szCs w:val="32"/>
        </w:rPr>
        <w:t>认定及处理办法》相关</w:t>
      </w:r>
      <w:r w:rsidR="00DC2EAD" w:rsidRPr="00FA6AA4">
        <w:rPr>
          <w:rFonts w:ascii="仿宋_GB2312" w:eastAsia="仿宋_GB2312" w:hAnsi="Arial" w:cs="Arial" w:hint="eastAsia"/>
          <w:sz w:val="32"/>
          <w:szCs w:val="32"/>
        </w:rPr>
        <w:t>规定对有</w:t>
      </w:r>
      <w:r w:rsidR="003C6D2C" w:rsidRPr="00FA6AA4">
        <w:rPr>
          <w:rFonts w:ascii="仿宋_GB2312" w:eastAsia="仿宋_GB2312" w:hAnsi="Arial" w:cs="Arial" w:hint="eastAsia"/>
          <w:sz w:val="32"/>
          <w:szCs w:val="32"/>
        </w:rPr>
        <w:t>关责任人</w:t>
      </w:r>
      <w:r w:rsidRPr="00FA6AA4">
        <w:rPr>
          <w:rFonts w:ascii="仿宋_GB2312" w:eastAsia="仿宋_GB2312" w:hAnsi="Arial" w:cs="Arial" w:hint="eastAsia"/>
          <w:sz w:val="32"/>
          <w:szCs w:val="32"/>
        </w:rPr>
        <w:t>及所在学院</w:t>
      </w:r>
      <w:r w:rsidR="00257332" w:rsidRPr="00FA6AA4">
        <w:rPr>
          <w:rFonts w:ascii="仿宋_GB2312" w:eastAsia="仿宋_GB2312" w:hAnsi="Arial" w:cs="Arial" w:hint="eastAsia"/>
          <w:sz w:val="32"/>
          <w:szCs w:val="32"/>
        </w:rPr>
        <w:t>给予</w:t>
      </w:r>
      <w:r w:rsidRPr="00FA6AA4">
        <w:rPr>
          <w:rFonts w:ascii="仿宋_GB2312" w:eastAsia="仿宋_GB2312" w:hAnsi="Arial" w:cs="Arial" w:hint="eastAsia"/>
          <w:sz w:val="32"/>
          <w:szCs w:val="32"/>
        </w:rPr>
        <w:t>严肃处理，涉及教务处相关人员</w:t>
      </w:r>
      <w:r w:rsidR="00E8177D" w:rsidRPr="00FA6AA4">
        <w:rPr>
          <w:rFonts w:ascii="仿宋_GB2312" w:eastAsia="仿宋_GB2312" w:hAnsi="Arial" w:cs="Arial" w:hint="eastAsia"/>
          <w:sz w:val="32"/>
          <w:szCs w:val="32"/>
        </w:rPr>
        <w:t>的</w:t>
      </w:r>
      <w:r w:rsidRPr="00FA6AA4">
        <w:rPr>
          <w:rFonts w:ascii="仿宋_GB2312" w:eastAsia="仿宋_GB2312" w:hAnsi="Arial" w:cs="Arial" w:hint="eastAsia"/>
          <w:sz w:val="32"/>
          <w:szCs w:val="32"/>
        </w:rPr>
        <w:t>也一并追究责任。</w:t>
      </w:r>
    </w:p>
    <w:p w:rsidR="00FA6AA4" w:rsidRPr="00FA6AA4" w:rsidRDefault="00FA6AA4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3C6D2C" w:rsidRPr="00FA6AA4" w:rsidRDefault="003C6D2C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 w:hint="eastAsia"/>
          <w:sz w:val="32"/>
          <w:szCs w:val="32"/>
        </w:rPr>
        <w:t>特此通知。</w:t>
      </w:r>
    </w:p>
    <w:p w:rsidR="00E8177D" w:rsidRPr="00FA6AA4" w:rsidRDefault="00E8177D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FA6AA4" w:rsidRDefault="00FA6AA4" w:rsidP="00FA6AA4">
      <w:pPr>
        <w:overflowPunct w:val="0"/>
        <w:adjustRightInd w:val="0"/>
        <w:snapToGrid w:val="0"/>
        <w:spacing w:line="600" w:lineRule="exact"/>
        <w:ind w:leftChars="50" w:left="105" w:right="640" w:firstLineChars="200" w:firstLine="640"/>
        <w:jc w:val="center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   </w:t>
      </w:r>
    </w:p>
    <w:p w:rsidR="00FA6AA4" w:rsidRDefault="00FA6AA4" w:rsidP="00FA6AA4">
      <w:pPr>
        <w:overflowPunct w:val="0"/>
        <w:adjustRightInd w:val="0"/>
        <w:snapToGrid w:val="0"/>
        <w:spacing w:line="600" w:lineRule="exact"/>
        <w:ind w:leftChars="50" w:left="105" w:right="640" w:firstLineChars="200" w:firstLine="640"/>
        <w:jc w:val="center"/>
        <w:rPr>
          <w:rFonts w:ascii="仿宋_GB2312" w:eastAsia="仿宋_GB2312" w:hAnsi="Arial" w:cs="Arial"/>
          <w:sz w:val="32"/>
          <w:szCs w:val="32"/>
        </w:rPr>
      </w:pPr>
    </w:p>
    <w:p w:rsidR="003C6D2C" w:rsidRPr="00FA6AA4" w:rsidRDefault="00FA6AA4" w:rsidP="00FA6AA4">
      <w:pPr>
        <w:overflowPunct w:val="0"/>
        <w:adjustRightInd w:val="0"/>
        <w:snapToGrid w:val="0"/>
        <w:spacing w:line="600" w:lineRule="exact"/>
        <w:ind w:leftChars="50" w:left="105" w:right="640" w:firstLineChars="200" w:firstLine="640"/>
        <w:jc w:val="center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  </w:t>
      </w:r>
      <w:r w:rsidR="003C6D2C" w:rsidRPr="00FA6AA4">
        <w:rPr>
          <w:rFonts w:ascii="仿宋_GB2312" w:eastAsia="仿宋_GB2312" w:hAnsi="Arial" w:cs="Arial" w:hint="eastAsia"/>
          <w:sz w:val="32"/>
          <w:szCs w:val="32"/>
        </w:rPr>
        <w:t xml:space="preserve">教务处 </w:t>
      </w:r>
    </w:p>
    <w:p w:rsidR="003C6D2C" w:rsidRPr="00FA6AA4" w:rsidRDefault="003C6D2C" w:rsidP="00FA6AA4">
      <w:pPr>
        <w:overflowPunct w:val="0"/>
        <w:adjustRightInd w:val="0"/>
        <w:snapToGrid w:val="0"/>
        <w:spacing w:line="600" w:lineRule="exact"/>
        <w:ind w:leftChars="50" w:left="105"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  <w:r w:rsidRPr="00FA6AA4">
        <w:rPr>
          <w:rFonts w:ascii="仿宋_GB2312" w:eastAsia="仿宋_GB2312" w:hAnsi="Arial" w:cs="Arial"/>
          <w:sz w:val="32"/>
          <w:szCs w:val="32"/>
        </w:rPr>
        <w:t>2019年</w:t>
      </w:r>
      <w:r w:rsidR="00335EEA" w:rsidRPr="00FA6AA4">
        <w:rPr>
          <w:rFonts w:ascii="仿宋_GB2312" w:eastAsia="仿宋_GB2312" w:hAnsi="Arial" w:cs="Arial" w:hint="eastAsia"/>
          <w:sz w:val="32"/>
          <w:szCs w:val="32"/>
        </w:rPr>
        <w:t>4</w:t>
      </w:r>
      <w:r w:rsidRPr="00FA6AA4">
        <w:rPr>
          <w:rFonts w:ascii="仿宋_GB2312" w:eastAsia="仿宋_GB2312" w:hAnsi="Arial" w:cs="Arial"/>
          <w:sz w:val="32"/>
          <w:szCs w:val="32"/>
        </w:rPr>
        <w:t>月</w:t>
      </w:r>
      <w:r w:rsidR="00335EEA" w:rsidRPr="00FA6AA4">
        <w:rPr>
          <w:rFonts w:ascii="仿宋_GB2312" w:eastAsia="仿宋_GB2312" w:hAnsi="Arial" w:cs="Arial" w:hint="eastAsia"/>
          <w:sz w:val="32"/>
          <w:szCs w:val="32"/>
        </w:rPr>
        <w:t>1</w:t>
      </w:r>
      <w:r w:rsidRPr="00FA6AA4">
        <w:rPr>
          <w:rFonts w:ascii="仿宋_GB2312" w:eastAsia="仿宋_GB2312" w:hAnsi="Arial" w:cs="Arial"/>
          <w:sz w:val="32"/>
          <w:szCs w:val="32"/>
        </w:rPr>
        <w:t>日</w:t>
      </w:r>
    </w:p>
    <w:sectPr w:rsidR="003C6D2C" w:rsidRPr="00FA6AA4" w:rsidSect="00F74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F0" w:rsidRDefault="00C230F0" w:rsidP="003E0688">
      <w:r>
        <w:separator/>
      </w:r>
    </w:p>
  </w:endnote>
  <w:endnote w:type="continuationSeparator" w:id="0">
    <w:p w:rsidR="00C230F0" w:rsidRDefault="00C230F0" w:rsidP="003E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F0" w:rsidRDefault="00C230F0" w:rsidP="003E0688">
      <w:r>
        <w:separator/>
      </w:r>
    </w:p>
  </w:footnote>
  <w:footnote w:type="continuationSeparator" w:id="0">
    <w:p w:rsidR="00C230F0" w:rsidRDefault="00C230F0" w:rsidP="003E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510F"/>
    <w:multiLevelType w:val="hybridMultilevel"/>
    <w:tmpl w:val="C61234FE"/>
    <w:lvl w:ilvl="0" w:tplc="5A8415B2">
      <w:start w:val="1"/>
      <w:numFmt w:val="japaneseCounting"/>
      <w:lvlText w:val="%1、"/>
      <w:lvlJc w:val="left"/>
      <w:pPr>
        <w:ind w:left="92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F616F52"/>
    <w:multiLevelType w:val="hybridMultilevel"/>
    <w:tmpl w:val="D27A500C"/>
    <w:lvl w:ilvl="0" w:tplc="306864F6">
      <w:start w:val="1"/>
      <w:numFmt w:val="decimal"/>
      <w:lvlText w:val="%1."/>
      <w:lvlJc w:val="left"/>
      <w:pPr>
        <w:ind w:left="92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ED3"/>
    <w:rsid w:val="0008737F"/>
    <w:rsid w:val="000A774C"/>
    <w:rsid w:val="000C1EED"/>
    <w:rsid w:val="001061F0"/>
    <w:rsid w:val="001167D0"/>
    <w:rsid w:val="00123D84"/>
    <w:rsid w:val="001538A9"/>
    <w:rsid w:val="00166B1D"/>
    <w:rsid w:val="001C0786"/>
    <w:rsid w:val="00201B96"/>
    <w:rsid w:val="002500E5"/>
    <w:rsid w:val="00257332"/>
    <w:rsid w:val="002751F6"/>
    <w:rsid w:val="00277AE1"/>
    <w:rsid w:val="002955BE"/>
    <w:rsid w:val="003022DB"/>
    <w:rsid w:val="00335EEA"/>
    <w:rsid w:val="003C6D2C"/>
    <w:rsid w:val="003D56DC"/>
    <w:rsid w:val="003E0688"/>
    <w:rsid w:val="0044199F"/>
    <w:rsid w:val="00467576"/>
    <w:rsid w:val="00504036"/>
    <w:rsid w:val="005B7B30"/>
    <w:rsid w:val="005B7FE2"/>
    <w:rsid w:val="00606DD7"/>
    <w:rsid w:val="006636E0"/>
    <w:rsid w:val="006B3B4F"/>
    <w:rsid w:val="006B55BC"/>
    <w:rsid w:val="006C402C"/>
    <w:rsid w:val="006D44C1"/>
    <w:rsid w:val="0081687B"/>
    <w:rsid w:val="00867063"/>
    <w:rsid w:val="00873BD3"/>
    <w:rsid w:val="009745CA"/>
    <w:rsid w:val="00A24A91"/>
    <w:rsid w:val="00A350CE"/>
    <w:rsid w:val="00A82A92"/>
    <w:rsid w:val="00AF5ED3"/>
    <w:rsid w:val="00B56161"/>
    <w:rsid w:val="00B7456D"/>
    <w:rsid w:val="00BB74BD"/>
    <w:rsid w:val="00C230F0"/>
    <w:rsid w:val="00C52D00"/>
    <w:rsid w:val="00CB1770"/>
    <w:rsid w:val="00CE500E"/>
    <w:rsid w:val="00D4665D"/>
    <w:rsid w:val="00DB7453"/>
    <w:rsid w:val="00DC2EAD"/>
    <w:rsid w:val="00DE5F0E"/>
    <w:rsid w:val="00E8177D"/>
    <w:rsid w:val="00E87B4B"/>
    <w:rsid w:val="00EF159A"/>
    <w:rsid w:val="00EF23ED"/>
    <w:rsid w:val="00F069C3"/>
    <w:rsid w:val="00F74895"/>
    <w:rsid w:val="00FA2537"/>
    <w:rsid w:val="00FA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4CDD3-978F-479B-BB7D-3D2D300D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E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D44C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D44C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068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0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 Open</dc:creator>
  <cp:keywords/>
  <dc:description/>
  <cp:lastModifiedBy>宁真</cp:lastModifiedBy>
  <cp:revision>7</cp:revision>
  <cp:lastPrinted>2019-04-01T01:18:00Z</cp:lastPrinted>
  <dcterms:created xsi:type="dcterms:W3CDTF">2019-03-31T10:54:00Z</dcterms:created>
  <dcterms:modified xsi:type="dcterms:W3CDTF">2019-04-01T01:56:00Z</dcterms:modified>
</cp:coreProperties>
</file>