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E6" w:rsidRPr="0029439E" w:rsidRDefault="0029439E" w:rsidP="0029439E">
      <w:pPr>
        <w:overflowPunct w:val="0"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>
        <w:rPr>
          <w:rFonts w:ascii="方正小标宋简体" w:eastAsia="方正小标宋简体" w:hAnsi="Times New Roman" w:cs="Times New Roman"/>
          <w:noProof/>
          <w:sz w:val="40"/>
          <w:szCs w:val="40"/>
          <w:lang w:bidi="mn-Mong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5267325" cy="25431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7CE6" w:rsidRPr="00E322E6">
        <w:rPr>
          <w:rFonts w:ascii="方正小标宋简体" w:eastAsia="方正小标宋简体" w:hAnsi="Times New Roman" w:cs="Times New Roman" w:hint="eastAsia"/>
          <w:sz w:val="40"/>
          <w:szCs w:val="40"/>
        </w:rPr>
        <w:t>关于</w:t>
      </w:r>
      <w:r w:rsidR="00EC7B27" w:rsidRPr="00E322E6">
        <w:rPr>
          <w:rFonts w:ascii="方正小标宋简体" w:eastAsia="方正小标宋简体" w:hAnsi="Times New Roman" w:cs="Times New Roman"/>
          <w:sz w:val="40"/>
          <w:szCs w:val="40"/>
        </w:rPr>
        <w:t>2019</w:t>
      </w:r>
      <w:r w:rsidR="00EC7B27" w:rsidRPr="00E322E6">
        <w:rPr>
          <w:rFonts w:ascii="方正小标宋简体" w:eastAsia="方正小标宋简体" w:hAnsi="Times New Roman" w:cs="Times New Roman" w:hint="eastAsia"/>
          <w:sz w:val="40"/>
          <w:szCs w:val="40"/>
        </w:rPr>
        <w:t>年度国家虚拟仿真实验</w:t>
      </w:r>
      <w:r w:rsidR="00D64237">
        <w:rPr>
          <w:rFonts w:ascii="方正小标宋简体" w:eastAsia="方正小标宋简体" w:hAnsi="Times New Roman" w:cs="Times New Roman"/>
          <w:sz w:val="40"/>
          <w:szCs w:val="40"/>
        </w:rPr>
        <w:br/>
      </w:r>
      <w:r w:rsidR="00EC7B27" w:rsidRPr="00E322E6">
        <w:rPr>
          <w:rFonts w:ascii="方正小标宋简体" w:eastAsia="方正小标宋简体" w:hAnsi="Times New Roman" w:cs="Times New Roman" w:hint="eastAsia"/>
          <w:sz w:val="40"/>
          <w:szCs w:val="40"/>
        </w:rPr>
        <w:t>教学项目</w:t>
      </w:r>
      <w:r w:rsidR="00E27CE6" w:rsidRPr="00E322E6">
        <w:rPr>
          <w:rFonts w:ascii="方正小标宋简体" w:eastAsia="方正小标宋简体" w:hAnsi="Times New Roman" w:cs="Times New Roman" w:hint="eastAsia"/>
          <w:sz w:val="40"/>
          <w:szCs w:val="40"/>
        </w:rPr>
        <w:t>评审结果的公示</w:t>
      </w:r>
    </w:p>
    <w:p w:rsidR="00EC7B27" w:rsidRPr="00E322E6" w:rsidRDefault="00E27CE6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 w:hint="eastAsia"/>
          <w:sz w:val="32"/>
          <w:szCs w:val="32"/>
        </w:rPr>
        <w:t>依据《</w:t>
      </w:r>
      <w:r w:rsidR="00EC7B27" w:rsidRPr="00E322E6">
        <w:rPr>
          <w:rFonts w:ascii="仿宋_GB2312" w:eastAsia="仿宋_GB2312" w:hAnsi="Arial" w:cs="Arial" w:hint="eastAsia"/>
          <w:sz w:val="32"/>
          <w:szCs w:val="32"/>
        </w:rPr>
        <w:t>教育部高等教育司关于开展</w:t>
      </w:r>
      <w:r w:rsidR="00EC7B27" w:rsidRPr="00E322E6">
        <w:rPr>
          <w:rFonts w:ascii="仿宋_GB2312" w:eastAsia="仿宋_GB2312" w:hAnsi="Arial" w:cs="Arial"/>
          <w:sz w:val="32"/>
          <w:szCs w:val="32"/>
        </w:rPr>
        <w:t>2019年度国家虚拟仿真实验教学项目认定工作的通知</w:t>
      </w:r>
      <w:r w:rsidRPr="00E322E6">
        <w:rPr>
          <w:rFonts w:ascii="仿宋_GB2312" w:eastAsia="仿宋_GB2312" w:hAnsi="Arial" w:cs="Arial" w:hint="eastAsia"/>
          <w:sz w:val="32"/>
          <w:szCs w:val="32"/>
        </w:rPr>
        <w:t>》</w:t>
      </w:r>
      <w:r w:rsidR="00EC7B27" w:rsidRPr="00E322E6">
        <w:rPr>
          <w:rFonts w:ascii="仿宋_GB2312" w:eastAsia="仿宋_GB2312" w:hAnsi="Arial" w:cs="Arial"/>
          <w:sz w:val="32"/>
          <w:szCs w:val="32"/>
        </w:rPr>
        <w:t>（</w:t>
      </w:r>
      <w:proofErr w:type="gramStart"/>
      <w:r w:rsidR="00EC7B27" w:rsidRPr="00E322E6">
        <w:rPr>
          <w:rFonts w:ascii="仿宋_GB2312" w:eastAsia="仿宋_GB2312" w:hAnsi="Arial" w:cs="Arial"/>
          <w:sz w:val="32"/>
          <w:szCs w:val="32"/>
        </w:rPr>
        <w:t>教高司函</w:t>
      </w:r>
      <w:proofErr w:type="gramEnd"/>
      <w:r w:rsidR="00EC7B27" w:rsidRPr="00E322E6">
        <w:rPr>
          <w:rFonts w:ascii="仿宋_GB2312" w:eastAsia="仿宋_GB2312" w:hAnsi="Arial" w:cs="Arial"/>
          <w:sz w:val="32"/>
          <w:szCs w:val="32"/>
        </w:rPr>
        <w:t>〔2019〕33号）</w:t>
      </w:r>
      <w:r w:rsidR="00EC7B27" w:rsidRPr="00E322E6">
        <w:rPr>
          <w:rFonts w:ascii="仿宋_GB2312" w:eastAsia="仿宋_GB2312" w:hAnsi="Arial" w:cs="Arial" w:hint="eastAsia"/>
          <w:sz w:val="32"/>
          <w:szCs w:val="32"/>
        </w:rPr>
        <w:t>和《内蒙古自治区教育厅关于做好</w:t>
      </w:r>
      <w:r w:rsidR="00EC7B27" w:rsidRPr="00E322E6">
        <w:rPr>
          <w:rFonts w:ascii="仿宋_GB2312" w:eastAsia="仿宋_GB2312" w:hAnsi="Arial" w:cs="Arial"/>
          <w:sz w:val="32"/>
          <w:szCs w:val="32"/>
        </w:rPr>
        <w:t>2019年度国家虚拟仿真实验教学项目申报工作的通知</w:t>
      </w:r>
      <w:r w:rsidR="00EC7B27" w:rsidRPr="00E322E6">
        <w:rPr>
          <w:rFonts w:ascii="仿宋_GB2312" w:eastAsia="仿宋_GB2312" w:hAnsi="Arial" w:cs="Arial" w:hint="eastAsia"/>
          <w:sz w:val="32"/>
          <w:szCs w:val="32"/>
        </w:rPr>
        <w:t>》</w:t>
      </w:r>
      <w:r w:rsidRPr="00E322E6">
        <w:rPr>
          <w:rFonts w:ascii="仿宋_GB2312" w:eastAsia="仿宋_GB2312" w:hAnsi="Arial" w:cs="Arial" w:hint="eastAsia"/>
          <w:sz w:val="32"/>
          <w:szCs w:val="32"/>
        </w:rPr>
        <w:t>相关规定，</w:t>
      </w:r>
      <w:r w:rsidR="00EC7B27" w:rsidRPr="00E322E6">
        <w:rPr>
          <w:rFonts w:ascii="仿宋_GB2312" w:eastAsia="仿宋_GB2312" w:hAnsi="Arial" w:cs="Arial"/>
          <w:sz w:val="32"/>
          <w:szCs w:val="32"/>
        </w:rPr>
        <w:t>2019</w:t>
      </w:r>
      <w:r w:rsidRPr="00E322E6">
        <w:rPr>
          <w:rFonts w:ascii="仿宋_GB2312" w:eastAsia="仿宋_GB2312" w:hAnsi="Arial" w:cs="Arial" w:hint="eastAsia"/>
          <w:sz w:val="32"/>
          <w:szCs w:val="32"/>
        </w:rPr>
        <w:t>年度</w:t>
      </w:r>
      <w:r w:rsidR="00EC7B27" w:rsidRPr="00E322E6">
        <w:rPr>
          <w:rFonts w:ascii="仿宋_GB2312" w:eastAsia="仿宋_GB2312" w:hAnsi="Arial" w:cs="Arial" w:hint="eastAsia"/>
          <w:sz w:val="32"/>
          <w:szCs w:val="32"/>
        </w:rPr>
        <w:t>内蒙古师范大学</w:t>
      </w:r>
      <w:r w:rsidR="00EC7B27" w:rsidRPr="00E322E6">
        <w:rPr>
          <w:rFonts w:ascii="仿宋_GB2312" w:eastAsia="仿宋_GB2312" w:hAnsi="Arial" w:cs="Arial"/>
          <w:sz w:val="32"/>
          <w:szCs w:val="32"/>
        </w:rPr>
        <w:t>国家虚拟仿真实验教学项目</w:t>
      </w:r>
      <w:r w:rsidRPr="00E322E6">
        <w:rPr>
          <w:rFonts w:ascii="仿宋_GB2312" w:eastAsia="仿宋_GB2312" w:hAnsi="Arial" w:cs="Arial" w:hint="eastAsia"/>
          <w:sz w:val="32"/>
          <w:szCs w:val="32"/>
        </w:rPr>
        <w:t>已完成组织申报、形式审查、项目评审等程序，现将项目评审结果予以公示，如对评审结果有异议，请于</w:t>
      </w:r>
      <w:r w:rsidRPr="00E322E6">
        <w:rPr>
          <w:rFonts w:ascii="仿宋_GB2312" w:eastAsia="仿宋_GB2312" w:hAnsi="Arial" w:cs="Arial"/>
          <w:sz w:val="32"/>
          <w:szCs w:val="32"/>
        </w:rPr>
        <w:t>5</w:t>
      </w:r>
      <w:r w:rsidRPr="00E322E6">
        <w:rPr>
          <w:rFonts w:ascii="仿宋_GB2312" w:eastAsia="仿宋_GB2312" w:hAnsi="Arial" w:cs="Arial" w:hint="eastAsia"/>
          <w:sz w:val="32"/>
          <w:szCs w:val="32"/>
        </w:rPr>
        <w:t>个工作日内以书面形式实名向</w:t>
      </w:r>
      <w:r w:rsidR="00EC7B27" w:rsidRPr="00E322E6">
        <w:rPr>
          <w:rFonts w:ascii="仿宋_GB2312" w:eastAsia="仿宋_GB2312" w:hAnsi="Arial" w:cs="Arial" w:hint="eastAsia"/>
          <w:sz w:val="32"/>
          <w:szCs w:val="32"/>
        </w:rPr>
        <w:t>纪委监察处和教务处</w:t>
      </w:r>
      <w:r w:rsidRPr="00E322E6">
        <w:rPr>
          <w:rFonts w:ascii="仿宋_GB2312" w:eastAsia="仿宋_GB2312" w:hAnsi="Arial" w:cs="Arial" w:hint="eastAsia"/>
          <w:sz w:val="32"/>
          <w:szCs w:val="32"/>
        </w:rPr>
        <w:t>反映</w:t>
      </w:r>
      <w:r w:rsidR="005D3C20" w:rsidRPr="00E322E6">
        <w:rPr>
          <w:rFonts w:ascii="仿宋_GB2312" w:eastAsia="仿宋_GB2312" w:hAnsi="Arial" w:cs="Arial" w:hint="eastAsia"/>
          <w:sz w:val="32"/>
          <w:szCs w:val="32"/>
        </w:rPr>
        <w:t>，公示时间8月2</w:t>
      </w:r>
      <w:r w:rsidR="005D3C20" w:rsidRPr="00E322E6">
        <w:rPr>
          <w:rFonts w:ascii="仿宋_GB2312" w:eastAsia="仿宋_GB2312" w:hAnsi="Arial" w:cs="Arial"/>
          <w:sz w:val="32"/>
          <w:szCs w:val="32"/>
        </w:rPr>
        <w:t>4</w:t>
      </w:r>
      <w:r w:rsidR="005D3C20" w:rsidRPr="00E322E6">
        <w:rPr>
          <w:rFonts w:ascii="仿宋_GB2312" w:eastAsia="仿宋_GB2312" w:hAnsi="Arial" w:cs="Arial" w:hint="eastAsia"/>
          <w:sz w:val="32"/>
          <w:szCs w:val="32"/>
        </w:rPr>
        <w:t>日至8月2</w:t>
      </w:r>
      <w:r w:rsidR="005D3C20" w:rsidRPr="00E322E6">
        <w:rPr>
          <w:rFonts w:ascii="仿宋_GB2312" w:eastAsia="仿宋_GB2312" w:hAnsi="Arial" w:cs="Arial"/>
          <w:sz w:val="32"/>
          <w:szCs w:val="32"/>
        </w:rPr>
        <w:t>8</w:t>
      </w:r>
      <w:r w:rsidR="005D3C20" w:rsidRPr="00E322E6">
        <w:rPr>
          <w:rFonts w:ascii="仿宋_GB2312" w:eastAsia="仿宋_GB2312" w:hAnsi="Arial" w:cs="Arial" w:hint="eastAsia"/>
          <w:sz w:val="32"/>
          <w:szCs w:val="32"/>
        </w:rPr>
        <w:t>日</w:t>
      </w:r>
      <w:r w:rsidR="00EC7B27" w:rsidRPr="00E322E6">
        <w:rPr>
          <w:rFonts w:ascii="仿宋_GB2312" w:eastAsia="仿宋_GB2312" w:hAnsi="Arial" w:cs="Arial" w:hint="eastAsia"/>
          <w:sz w:val="32"/>
          <w:szCs w:val="32"/>
        </w:rPr>
        <w:t>。</w:t>
      </w:r>
    </w:p>
    <w:p w:rsidR="00F435AD" w:rsidRPr="00E322E6" w:rsidRDefault="00E27CE6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 w:hint="eastAsia"/>
          <w:sz w:val="32"/>
          <w:szCs w:val="32"/>
        </w:rPr>
        <w:t>联系电话：</w:t>
      </w:r>
    </w:p>
    <w:p w:rsidR="00E27CE6" w:rsidRPr="00E322E6" w:rsidRDefault="00F435AD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/>
          <w:sz w:val="32"/>
          <w:szCs w:val="32"/>
        </w:rPr>
        <w:t>纪委监察处：13134713653</w:t>
      </w:r>
      <w:r w:rsidR="00E27CE6" w:rsidRPr="00E322E6">
        <w:rPr>
          <w:rFonts w:ascii="仿宋_GB2312" w:eastAsia="仿宋_GB2312" w:hAnsi="Arial" w:cs="Arial"/>
          <w:sz w:val="32"/>
          <w:szCs w:val="32"/>
        </w:rPr>
        <w:t> </w:t>
      </w:r>
    </w:p>
    <w:p w:rsidR="00F435AD" w:rsidRPr="00E322E6" w:rsidRDefault="00F435AD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 w:hint="eastAsia"/>
          <w:sz w:val="32"/>
          <w:szCs w:val="32"/>
        </w:rPr>
        <w:t>教务处：0</w:t>
      </w:r>
      <w:r w:rsidRPr="00E322E6">
        <w:rPr>
          <w:rFonts w:ascii="仿宋_GB2312" w:eastAsia="仿宋_GB2312" w:hAnsi="Arial" w:cs="Arial"/>
          <w:sz w:val="32"/>
          <w:szCs w:val="32"/>
        </w:rPr>
        <w:t>471-7381011</w:t>
      </w:r>
    </w:p>
    <w:p w:rsidR="00E27CE6" w:rsidRPr="00E27CE6" w:rsidRDefault="00E27CE6" w:rsidP="00E27CE6">
      <w:pPr>
        <w:widowControl/>
        <w:shd w:val="clear" w:color="auto" w:fill="FFFFFF"/>
        <w:spacing w:line="578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7CE6">
        <w:rPr>
          <w:rFonts w:ascii="Times New Roman" w:eastAsia="方正仿宋简体" w:hAnsi="Times New Roman" w:cs="Times New Roman"/>
          <w:color w:val="1B1B1B"/>
          <w:kern w:val="0"/>
          <w:sz w:val="32"/>
          <w:szCs w:val="32"/>
        </w:rPr>
        <w:t> </w:t>
      </w:r>
    </w:p>
    <w:p w:rsidR="00E27CE6" w:rsidRPr="00E322E6" w:rsidRDefault="00E27CE6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 w:hint="eastAsia"/>
          <w:sz w:val="32"/>
          <w:szCs w:val="32"/>
        </w:rPr>
        <w:t>附件：</w:t>
      </w:r>
      <w:r w:rsidR="005D3C20" w:rsidRPr="00E322E6">
        <w:rPr>
          <w:rFonts w:ascii="仿宋_GB2312" w:eastAsia="仿宋_GB2312" w:hAnsi="Arial" w:cs="Arial" w:hint="eastAsia"/>
          <w:sz w:val="32"/>
          <w:szCs w:val="32"/>
        </w:rPr>
        <w:t>内蒙古师范大学拟申报</w:t>
      </w:r>
      <w:r w:rsidR="00F435AD" w:rsidRPr="00E322E6">
        <w:rPr>
          <w:rFonts w:ascii="仿宋_GB2312" w:eastAsia="仿宋_GB2312" w:hAnsi="Arial" w:cs="Arial"/>
          <w:sz w:val="32"/>
          <w:szCs w:val="32"/>
        </w:rPr>
        <w:t>2019</w:t>
      </w:r>
      <w:r w:rsidR="00F435AD" w:rsidRPr="00E322E6">
        <w:rPr>
          <w:rFonts w:ascii="仿宋_GB2312" w:eastAsia="仿宋_GB2312" w:hAnsi="Arial" w:cs="Arial" w:hint="eastAsia"/>
          <w:sz w:val="32"/>
          <w:szCs w:val="32"/>
        </w:rPr>
        <w:t>年度国家虚拟仿真</w:t>
      </w:r>
      <w:r w:rsidR="00F435AD" w:rsidRPr="00E322E6">
        <w:rPr>
          <w:rFonts w:ascii="仿宋_GB2312" w:eastAsia="仿宋_GB2312" w:hAnsi="Arial" w:cs="Arial" w:hint="eastAsia"/>
          <w:sz w:val="32"/>
          <w:szCs w:val="32"/>
        </w:rPr>
        <w:lastRenderedPageBreak/>
        <w:t>实验教学项目</w:t>
      </w:r>
      <w:r w:rsidR="005D3C20" w:rsidRPr="00E322E6">
        <w:rPr>
          <w:rFonts w:ascii="仿宋_GB2312" w:eastAsia="仿宋_GB2312" w:hAnsi="Arial" w:cs="Arial" w:hint="eastAsia"/>
          <w:sz w:val="32"/>
          <w:szCs w:val="32"/>
        </w:rPr>
        <w:t>公示表</w:t>
      </w:r>
    </w:p>
    <w:p w:rsidR="00E27CE6" w:rsidRPr="00E322E6" w:rsidRDefault="00E27CE6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/>
          <w:sz w:val="32"/>
          <w:szCs w:val="32"/>
        </w:rPr>
        <w:t> </w:t>
      </w:r>
    </w:p>
    <w:p w:rsidR="00E27CE6" w:rsidRPr="00E322E6" w:rsidRDefault="00E27CE6" w:rsidP="00E322E6">
      <w:pPr>
        <w:overflowPunct w:val="0"/>
        <w:adjustRightInd w:val="0"/>
        <w:snapToGrid w:val="0"/>
        <w:spacing w:line="600" w:lineRule="exact"/>
        <w:ind w:leftChars="50" w:left="105" w:firstLineChars="200" w:firstLine="640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/>
          <w:sz w:val="32"/>
          <w:szCs w:val="32"/>
        </w:rPr>
        <w:t> </w:t>
      </w:r>
    </w:p>
    <w:p w:rsidR="00E27CE6" w:rsidRPr="00E322E6" w:rsidRDefault="00BD5957" w:rsidP="00BD5957">
      <w:pPr>
        <w:overflowPunct w:val="0"/>
        <w:adjustRightInd w:val="0"/>
        <w:snapToGrid w:val="0"/>
        <w:spacing w:line="600" w:lineRule="exact"/>
        <w:ind w:leftChars="50" w:left="105" w:firstLineChars="200" w:firstLine="640"/>
        <w:jc w:val="center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>
        <w:rPr>
          <w:rFonts w:ascii="仿宋_GB2312" w:eastAsia="仿宋_GB2312" w:hAnsi="Arial" w:cs="Arial"/>
          <w:sz w:val="32"/>
          <w:szCs w:val="32"/>
        </w:rPr>
        <w:t xml:space="preserve">                          </w:t>
      </w:r>
      <w:r w:rsidR="00460D36">
        <w:rPr>
          <w:rFonts w:ascii="仿宋_GB2312" w:eastAsia="仿宋_GB2312" w:hAnsi="Arial" w:cs="Arial" w:hint="eastAsia"/>
          <w:sz w:val="32"/>
          <w:szCs w:val="32"/>
        </w:rPr>
        <w:t>教务处</w:t>
      </w:r>
    </w:p>
    <w:p w:rsidR="00E27CE6" w:rsidRPr="00E322E6" w:rsidRDefault="00E27CE6" w:rsidP="00460D36">
      <w:pPr>
        <w:overflowPunct w:val="0"/>
        <w:adjustRightInd w:val="0"/>
        <w:snapToGrid w:val="0"/>
        <w:spacing w:line="600" w:lineRule="exact"/>
        <w:ind w:leftChars="50" w:left="105" w:right="320" w:firstLineChars="200" w:firstLine="640"/>
        <w:jc w:val="right"/>
        <w:rPr>
          <w:rFonts w:ascii="仿宋_GB2312" w:eastAsia="仿宋_GB2312" w:hAnsi="Arial" w:cs="Arial"/>
          <w:sz w:val="32"/>
          <w:szCs w:val="32"/>
        </w:rPr>
      </w:pPr>
      <w:r w:rsidRPr="00E322E6">
        <w:rPr>
          <w:rFonts w:ascii="仿宋_GB2312" w:eastAsia="仿宋_GB2312" w:hAnsi="Arial" w:cs="Arial"/>
          <w:sz w:val="32"/>
          <w:szCs w:val="32"/>
        </w:rPr>
        <w:t>201</w:t>
      </w:r>
      <w:r w:rsidR="005D3C20" w:rsidRPr="00E322E6">
        <w:rPr>
          <w:rFonts w:ascii="仿宋_GB2312" w:eastAsia="仿宋_GB2312" w:hAnsi="Arial" w:cs="Arial"/>
          <w:sz w:val="32"/>
          <w:szCs w:val="32"/>
        </w:rPr>
        <w:t>9</w:t>
      </w:r>
      <w:r w:rsidRPr="00E322E6">
        <w:rPr>
          <w:rFonts w:ascii="仿宋_GB2312" w:eastAsia="仿宋_GB2312" w:hAnsi="Arial" w:cs="Arial" w:hint="eastAsia"/>
          <w:sz w:val="32"/>
          <w:szCs w:val="32"/>
        </w:rPr>
        <w:t>年</w:t>
      </w:r>
      <w:r w:rsidR="005D3C20" w:rsidRPr="00E322E6">
        <w:rPr>
          <w:rFonts w:ascii="仿宋_GB2312" w:eastAsia="仿宋_GB2312" w:hAnsi="Arial" w:cs="Arial"/>
          <w:sz w:val="32"/>
          <w:szCs w:val="32"/>
        </w:rPr>
        <w:t>8</w:t>
      </w:r>
      <w:r w:rsidRPr="00E322E6">
        <w:rPr>
          <w:rFonts w:ascii="仿宋_GB2312" w:eastAsia="仿宋_GB2312" w:hAnsi="Arial" w:cs="Arial" w:hint="eastAsia"/>
          <w:sz w:val="32"/>
          <w:szCs w:val="32"/>
        </w:rPr>
        <w:t>月</w:t>
      </w:r>
      <w:r w:rsidR="005D3C20" w:rsidRPr="00E322E6">
        <w:rPr>
          <w:rFonts w:ascii="仿宋_GB2312" w:eastAsia="仿宋_GB2312" w:hAnsi="Arial" w:cs="Arial"/>
          <w:sz w:val="32"/>
          <w:szCs w:val="32"/>
        </w:rPr>
        <w:t>23</w:t>
      </w:r>
      <w:r w:rsidRPr="00E322E6">
        <w:rPr>
          <w:rFonts w:ascii="仿宋_GB2312" w:eastAsia="仿宋_GB2312" w:hAnsi="Arial" w:cs="Arial" w:hint="eastAsia"/>
          <w:sz w:val="32"/>
          <w:szCs w:val="32"/>
        </w:rPr>
        <w:t>日</w:t>
      </w:r>
      <w:bookmarkStart w:id="0" w:name="_GoBack"/>
      <w:bookmarkEnd w:id="0"/>
    </w:p>
    <w:p w:rsidR="005D3C20" w:rsidRDefault="005D3C20">
      <w:pPr>
        <w:widowControl/>
        <w:jc w:val="left"/>
        <w:sectPr w:rsidR="005D3C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br w:type="page"/>
      </w:r>
    </w:p>
    <w:p w:rsidR="00C255EC" w:rsidRDefault="005D3C20" w:rsidP="005D3C20">
      <w:pPr>
        <w:jc w:val="center"/>
        <w:rPr>
          <w:rFonts w:ascii="Times New Roman" w:eastAsia="方正仿宋简体" w:hAnsi="Times New Roman" w:cs="Times New Roman"/>
          <w:b/>
          <w:color w:val="1B1B1B"/>
          <w:kern w:val="0"/>
          <w:sz w:val="32"/>
          <w:szCs w:val="32"/>
        </w:rPr>
      </w:pPr>
      <w:r w:rsidRPr="005D3C20">
        <w:rPr>
          <w:rFonts w:ascii="Times New Roman" w:eastAsia="方正仿宋简体" w:hAnsi="Times New Roman" w:cs="Times New Roman" w:hint="eastAsia"/>
          <w:b/>
          <w:color w:val="1B1B1B"/>
          <w:kern w:val="0"/>
          <w:sz w:val="32"/>
          <w:szCs w:val="32"/>
        </w:rPr>
        <w:lastRenderedPageBreak/>
        <w:t>内蒙古师范大学拟申报</w:t>
      </w:r>
      <w:r w:rsidRPr="005D3C20">
        <w:rPr>
          <w:rFonts w:ascii="Times New Roman" w:eastAsia="方正仿宋简体" w:hAnsi="Times New Roman" w:cs="Times New Roman"/>
          <w:b/>
          <w:color w:val="1B1B1B"/>
          <w:kern w:val="0"/>
          <w:sz w:val="32"/>
          <w:szCs w:val="32"/>
        </w:rPr>
        <w:t>2019</w:t>
      </w:r>
      <w:r w:rsidRPr="005D3C20">
        <w:rPr>
          <w:rFonts w:ascii="Times New Roman" w:eastAsia="方正仿宋简体" w:hAnsi="Times New Roman" w:cs="Times New Roman" w:hint="eastAsia"/>
          <w:b/>
          <w:color w:val="1B1B1B"/>
          <w:kern w:val="0"/>
          <w:sz w:val="32"/>
          <w:szCs w:val="32"/>
        </w:rPr>
        <w:t>年度国家虚拟仿真实验教学项目公示表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449"/>
        <w:gridCol w:w="1930"/>
        <w:gridCol w:w="2126"/>
        <w:gridCol w:w="2552"/>
        <w:gridCol w:w="1762"/>
      </w:tblGrid>
      <w:tr w:rsidR="005D3C20" w:rsidTr="00287CD5">
        <w:tc>
          <w:tcPr>
            <w:tcW w:w="112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44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930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所属门类</w:t>
            </w:r>
          </w:p>
        </w:tc>
        <w:tc>
          <w:tcPr>
            <w:tcW w:w="2126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所属专业</w:t>
            </w:r>
          </w:p>
        </w:tc>
        <w:tc>
          <w:tcPr>
            <w:tcW w:w="2552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所属课程</w:t>
            </w:r>
          </w:p>
        </w:tc>
        <w:tc>
          <w:tcPr>
            <w:tcW w:w="1762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</w:tr>
      <w:tr w:rsidR="005D3C20" w:rsidTr="00287CD5">
        <w:tc>
          <w:tcPr>
            <w:tcW w:w="112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4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内蒙古民俗文化遗产保护的VR演绎研究实验</w:t>
            </w:r>
          </w:p>
        </w:tc>
        <w:tc>
          <w:tcPr>
            <w:tcW w:w="1930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历史学类</w:t>
            </w:r>
          </w:p>
        </w:tc>
        <w:tc>
          <w:tcPr>
            <w:tcW w:w="2126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历史学</w:t>
            </w:r>
          </w:p>
        </w:tc>
        <w:tc>
          <w:tcPr>
            <w:tcW w:w="2552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内蒙古民俗</w:t>
            </w:r>
          </w:p>
        </w:tc>
        <w:tc>
          <w:tcPr>
            <w:tcW w:w="1762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刘永平</w:t>
            </w:r>
          </w:p>
        </w:tc>
      </w:tr>
      <w:tr w:rsidR="005D3C20" w:rsidTr="00287CD5">
        <w:tc>
          <w:tcPr>
            <w:tcW w:w="112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4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大型数字装置艺术</w:t>
            </w:r>
            <w:r w:rsidR="00015315">
              <w:rPr>
                <w:rFonts w:hint="eastAsia"/>
              </w:rPr>
              <w:t>虚拟仿真教学实验</w:t>
            </w:r>
          </w:p>
        </w:tc>
        <w:tc>
          <w:tcPr>
            <w:tcW w:w="1930" w:type="dxa"/>
          </w:tcPr>
          <w:p w:rsidR="005D3C20" w:rsidRDefault="00015315" w:rsidP="005D3C20">
            <w:pPr>
              <w:jc w:val="center"/>
            </w:pPr>
            <w:proofErr w:type="gramStart"/>
            <w:r>
              <w:rPr>
                <w:rFonts w:hint="eastAsia"/>
              </w:rPr>
              <w:t>艺术学类</w:t>
            </w:r>
            <w:proofErr w:type="gramEnd"/>
          </w:p>
        </w:tc>
        <w:tc>
          <w:tcPr>
            <w:tcW w:w="2126" w:type="dxa"/>
          </w:tcPr>
          <w:p w:rsidR="005D3C20" w:rsidRDefault="00015315" w:rsidP="005D3C20">
            <w:pPr>
              <w:jc w:val="center"/>
            </w:pPr>
            <w:r>
              <w:rPr>
                <w:rFonts w:hint="eastAsia"/>
              </w:rPr>
              <w:t>数字媒体艺术</w:t>
            </w:r>
          </w:p>
        </w:tc>
        <w:tc>
          <w:tcPr>
            <w:tcW w:w="2552" w:type="dxa"/>
          </w:tcPr>
          <w:p w:rsidR="005D3C20" w:rsidRDefault="00015315" w:rsidP="005D3C20">
            <w:pPr>
              <w:jc w:val="center"/>
            </w:pPr>
            <w:r>
              <w:rPr>
                <w:rFonts w:hint="eastAsia"/>
              </w:rPr>
              <w:t>新媒体创新应用</w:t>
            </w:r>
          </w:p>
        </w:tc>
        <w:tc>
          <w:tcPr>
            <w:tcW w:w="1762" w:type="dxa"/>
          </w:tcPr>
          <w:p w:rsidR="005D3C20" w:rsidRDefault="00015315" w:rsidP="005D3C20">
            <w:pPr>
              <w:jc w:val="center"/>
            </w:pPr>
            <w:proofErr w:type="gramStart"/>
            <w:r>
              <w:rPr>
                <w:rFonts w:hint="eastAsia"/>
              </w:rPr>
              <w:t>高颂华</w:t>
            </w:r>
            <w:proofErr w:type="gramEnd"/>
          </w:p>
        </w:tc>
      </w:tr>
      <w:tr w:rsidR="005D3C20" w:rsidTr="00287CD5">
        <w:tc>
          <w:tcPr>
            <w:tcW w:w="112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49" w:type="dxa"/>
          </w:tcPr>
          <w:p w:rsidR="005D3C20" w:rsidRDefault="00015315" w:rsidP="005D3C20">
            <w:pPr>
              <w:jc w:val="center"/>
            </w:pPr>
            <w:r>
              <w:rPr>
                <w:rFonts w:hint="eastAsia"/>
              </w:rPr>
              <w:t>基于VR与频谱分析的频率调制实验</w:t>
            </w:r>
          </w:p>
        </w:tc>
        <w:tc>
          <w:tcPr>
            <w:tcW w:w="1930" w:type="dxa"/>
          </w:tcPr>
          <w:p w:rsidR="005D3C20" w:rsidRDefault="00A5106A" w:rsidP="005D3C20">
            <w:pPr>
              <w:jc w:val="center"/>
            </w:pPr>
            <w:r>
              <w:rPr>
                <w:rFonts w:hint="eastAsia"/>
              </w:rPr>
              <w:t>物理学类</w:t>
            </w:r>
          </w:p>
        </w:tc>
        <w:tc>
          <w:tcPr>
            <w:tcW w:w="2126" w:type="dxa"/>
          </w:tcPr>
          <w:p w:rsidR="005D3C20" w:rsidRDefault="00A5106A" w:rsidP="005D3C20">
            <w:pPr>
              <w:jc w:val="center"/>
            </w:pPr>
            <w:r>
              <w:rPr>
                <w:rFonts w:hint="eastAsia"/>
              </w:rPr>
              <w:t>物理学</w:t>
            </w:r>
          </w:p>
        </w:tc>
        <w:tc>
          <w:tcPr>
            <w:tcW w:w="2552" w:type="dxa"/>
          </w:tcPr>
          <w:p w:rsidR="005D3C20" w:rsidRDefault="00A5106A" w:rsidP="005D3C20">
            <w:pPr>
              <w:jc w:val="center"/>
            </w:pPr>
            <w:r>
              <w:rPr>
                <w:rFonts w:hint="eastAsia"/>
              </w:rPr>
              <w:t>高频电子线路</w:t>
            </w:r>
          </w:p>
        </w:tc>
        <w:tc>
          <w:tcPr>
            <w:tcW w:w="1762" w:type="dxa"/>
          </w:tcPr>
          <w:p w:rsidR="005D3C20" w:rsidRDefault="00A5106A" w:rsidP="005D3C20">
            <w:pPr>
              <w:jc w:val="center"/>
            </w:pPr>
            <w:r>
              <w:rPr>
                <w:rFonts w:hint="eastAsia"/>
              </w:rPr>
              <w:t>杨帆</w:t>
            </w:r>
          </w:p>
        </w:tc>
      </w:tr>
      <w:tr w:rsidR="005D3C20" w:rsidTr="00287CD5">
        <w:tc>
          <w:tcPr>
            <w:tcW w:w="1129" w:type="dxa"/>
          </w:tcPr>
          <w:p w:rsidR="005D3C20" w:rsidRDefault="005D3C20" w:rsidP="005D3C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49" w:type="dxa"/>
          </w:tcPr>
          <w:p w:rsidR="005D3C20" w:rsidRDefault="00015315" w:rsidP="005D3C20">
            <w:pPr>
              <w:jc w:val="center"/>
            </w:pPr>
            <w:proofErr w:type="gramStart"/>
            <w:r>
              <w:rPr>
                <w:rFonts w:hint="eastAsia"/>
              </w:rPr>
              <w:t>肌少症</w:t>
            </w:r>
            <w:proofErr w:type="gramEnd"/>
            <w:r>
              <w:rPr>
                <w:rFonts w:hint="eastAsia"/>
              </w:rPr>
              <w:t>老年人个性化运动康复方案</w:t>
            </w:r>
          </w:p>
        </w:tc>
        <w:tc>
          <w:tcPr>
            <w:tcW w:w="1930" w:type="dxa"/>
          </w:tcPr>
          <w:p w:rsidR="005D3C20" w:rsidRDefault="00015315" w:rsidP="005D3C20">
            <w:pPr>
              <w:jc w:val="center"/>
            </w:pPr>
            <w:proofErr w:type="gramStart"/>
            <w:r>
              <w:rPr>
                <w:rFonts w:hint="eastAsia"/>
              </w:rPr>
              <w:t>体育学类</w:t>
            </w:r>
            <w:proofErr w:type="gramEnd"/>
          </w:p>
        </w:tc>
        <w:tc>
          <w:tcPr>
            <w:tcW w:w="2126" w:type="dxa"/>
          </w:tcPr>
          <w:p w:rsidR="005D3C20" w:rsidRDefault="00287CD5" w:rsidP="005D3C20">
            <w:pPr>
              <w:jc w:val="center"/>
            </w:pPr>
            <w:r w:rsidRPr="00287CD5">
              <w:t>社会体育指导与管理</w:t>
            </w:r>
          </w:p>
        </w:tc>
        <w:tc>
          <w:tcPr>
            <w:tcW w:w="2552" w:type="dxa"/>
          </w:tcPr>
          <w:p w:rsidR="005D3C20" w:rsidRDefault="00287CD5" w:rsidP="005D3C20">
            <w:pPr>
              <w:jc w:val="center"/>
            </w:pPr>
            <w:r w:rsidRPr="00287CD5">
              <w:t>运动康复</w:t>
            </w:r>
          </w:p>
        </w:tc>
        <w:tc>
          <w:tcPr>
            <w:tcW w:w="1762" w:type="dxa"/>
          </w:tcPr>
          <w:p w:rsidR="005D3C20" w:rsidRDefault="00287CD5" w:rsidP="005D3C20">
            <w:pPr>
              <w:jc w:val="center"/>
            </w:pPr>
            <w:r>
              <w:rPr>
                <w:rFonts w:hint="eastAsia"/>
              </w:rPr>
              <w:t>德力格尔</w:t>
            </w:r>
          </w:p>
        </w:tc>
      </w:tr>
    </w:tbl>
    <w:p w:rsidR="005D3C20" w:rsidRPr="005D3C20" w:rsidRDefault="005D3C20" w:rsidP="005D3C20">
      <w:pPr>
        <w:jc w:val="center"/>
      </w:pPr>
    </w:p>
    <w:sectPr w:rsidR="005D3C20" w:rsidRPr="005D3C20" w:rsidSect="005D3C2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E6"/>
    <w:rsid w:val="00015315"/>
    <w:rsid w:val="00287CD5"/>
    <w:rsid w:val="0029439E"/>
    <w:rsid w:val="00460D36"/>
    <w:rsid w:val="005D3C20"/>
    <w:rsid w:val="00A5106A"/>
    <w:rsid w:val="00BD5957"/>
    <w:rsid w:val="00C255EC"/>
    <w:rsid w:val="00D64237"/>
    <w:rsid w:val="00E27CE6"/>
    <w:rsid w:val="00E322E6"/>
    <w:rsid w:val="00EC7B27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49F8"/>
  <w15:chartTrackingRefBased/>
  <w15:docId w15:val="{BEAD33E9-CB51-4F20-8242-408B041F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5AD"/>
    <w:rPr>
      <w:b/>
      <w:bCs/>
    </w:rPr>
  </w:style>
  <w:style w:type="table" w:styleId="a4">
    <w:name w:val="Table Grid"/>
    <w:basedOn w:val="a1"/>
    <w:uiPriority w:val="39"/>
    <w:rsid w:val="005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宁真</cp:lastModifiedBy>
  <cp:revision>6</cp:revision>
  <dcterms:created xsi:type="dcterms:W3CDTF">2019-08-22T11:23:00Z</dcterms:created>
  <dcterms:modified xsi:type="dcterms:W3CDTF">2019-08-23T12:57:00Z</dcterms:modified>
</cp:coreProperties>
</file>